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ED14" w14:textId="4FFC102C" w:rsidR="004F0E80" w:rsidRDefault="004F0E80" w:rsidP="004F0E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А</w:t>
      </w:r>
      <w:r w:rsidR="004B082F">
        <w:rPr>
          <w:rFonts w:ascii="Times New Roman" w:hAnsi="Times New Roman" w:cs="Times New Roman"/>
          <w:b/>
          <w:bCs/>
          <w:sz w:val="28"/>
          <w:lang w:val="kk-KZ"/>
        </w:rPr>
        <w:t>лматы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қаласы білім басқармасының</w:t>
      </w:r>
    </w:p>
    <w:p w14:paraId="253BE06C" w14:textId="7DAFA6ED" w:rsidR="004F0E80" w:rsidRDefault="004F0E80" w:rsidP="004F0E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«</w:t>
      </w:r>
      <w:r w:rsidR="004B082F">
        <w:rPr>
          <w:rFonts w:ascii="Times New Roman" w:hAnsi="Times New Roman" w:cs="Times New Roman"/>
          <w:b/>
          <w:bCs/>
          <w:sz w:val="28"/>
          <w:lang w:val="kk-KZ"/>
        </w:rPr>
        <w:t>Ақзере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» бақшасы </w:t>
      </w:r>
    </w:p>
    <w:p w14:paraId="051D6601" w14:textId="77777777" w:rsidR="004F0E80" w:rsidRDefault="004F0E80" w:rsidP="004F0E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14:paraId="53DEF4E0" w14:textId="77777777" w:rsidR="004F0E80" w:rsidRDefault="004F0E80" w:rsidP="004F0E8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>№</w:t>
      </w:r>
      <w:r>
        <w:rPr>
          <w:rFonts w:ascii="Times New Roman" w:hAnsi="Times New Roman" w:cs="Times New Roman"/>
          <w:b/>
          <w:bCs/>
          <w:sz w:val="28"/>
        </w:rPr>
        <w:t>4</w:t>
      </w:r>
      <w:r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 xml:space="preserve">ХАТТАМА </w:t>
      </w:r>
    </w:p>
    <w:p w14:paraId="2B651E47" w14:textId="1C95865D" w:rsidR="004F0E80" w:rsidRDefault="004F0E80" w:rsidP="004F0E80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</w:t>
      </w:r>
      <w:r w:rsidR="004B082F">
        <w:rPr>
          <w:rFonts w:ascii="Times New Roman" w:hAnsi="Times New Roman" w:cs="Times New Roman"/>
          <w:lang w:val="kk-KZ"/>
        </w:rPr>
        <w:t>16</w:t>
      </w:r>
      <w:r>
        <w:rPr>
          <w:rFonts w:ascii="Times New Roman" w:hAnsi="Times New Roman" w:cs="Times New Roman"/>
          <w:lang w:val="kk-KZ"/>
        </w:rPr>
        <w:t>.0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lang w:val="kk-KZ"/>
        </w:rPr>
        <w:t>.</w:t>
      </w:r>
      <w:r>
        <w:rPr>
          <w:rFonts w:ascii="Times New Roman" w:hAnsi="Times New Roman" w:cs="Times New Roman"/>
        </w:rPr>
        <w:t>2026 жыл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lang w:val="kk-KZ"/>
        </w:rPr>
        <w:t xml:space="preserve">Астана қаласы </w:t>
      </w:r>
    </w:p>
    <w:p w14:paraId="614748A8" w14:textId="77777777" w:rsidR="004F0E80" w:rsidRDefault="004F0E80" w:rsidP="004F0E80">
      <w:pPr>
        <w:spacing w:after="0" w:line="240" w:lineRule="auto"/>
        <w:rPr>
          <w:rFonts w:ascii="Times New Roman" w:hAnsi="Times New Roman" w:cs="Times New Roman"/>
        </w:rPr>
      </w:pPr>
    </w:p>
    <w:p w14:paraId="06BB3E16" w14:textId="466FA144" w:rsidR="004F0E80" w:rsidRDefault="004F0E80" w:rsidP="004F0E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№</w:t>
      </w:r>
      <w:r>
        <w:rPr>
          <w:rFonts w:ascii="Times New Roman" w:hAnsi="Times New Roman" w:cs="Times New Roman"/>
          <w:b/>
          <w:lang w:val="kk-KZ"/>
        </w:rPr>
        <w:t>5 әдістемелік</w:t>
      </w:r>
      <w:r>
        <w:rPr>
          <w:rFonts w:ascii="Times New Roman" w:hAnsi="Times New Roman" w:cs="Times New Roman"/>
          <w:b/>
        </w:rPr>
        <w:t xml:space="preserve"> кеңес</w:t>
      </w:r>
    </w:p>
    <w:p w14:paraId="5849786E" w14:textId="66813D1C" w:rsidR="004F0E80" w:rsidRDefault="004F0E80" w:rsidP="004F0E8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>Төра</w:t>
      </w:r>
      <w:r>
        <w:rPr>
          <w:rFonts w:ascii="Times New Roman" w:hAnsi="Times New Roman" w:cs="Times New Roman"/>
          <w:b/>
          <w:bCs/>
          <w:lang w:val="kk-KZ"/>
        </w:rPr>
        <w:t>йымы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="004B082F">
        <w:rPr>
          <w:rFonts w:ascii="Times New Roman" w:hAnsi="Times New Roman" w:cs="Times New Roman"/>
          <w:lang w:val="kk-KZ"/>
        </w:rPr>
        <w:t>Дүйсебай.А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>Хатшы:</w:t>
      </w:r>
      <w:r w:rsidR="004B082F">
        <w:rPr>
          <w:rFonts w:ascii="Times New Roman" w:hAnsi="Times New Roman" w:cs="Times New Roman"/>
          <w:lang w:val="kk-KZ"/>
        </w:rPr>
        <w:t>Увакасова.А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59DF4C5" w14:textId="77777777" w:rsidR="004F0E80" w:rsidRDefault="004F0E80" w:rsidP="004F0E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Қатысқандар:</w:t>
      </w:r>
      <w:r>
        <w:rPr>
          <w:rFonts w:ascii="Times New Roman" w:hAnsi="Times New Roman" w:cs="Times New Roman"/>
        </w:rPr>
        <w:t xml:space="preserve"> Педагогикалық ұжым мүшелері (тізім қоса беріледі)</w:t>
      </w:r>
    </w:p>
    <w:p w14:paraId="2C4F1071" w14:textId="2816A48D" w:rsidR="004F0E80" w:rsidRPr="004F0E80" w:rsidRDefault="004F0E80" w:rsidP="004F0E8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0367E10" w14:textId="77777777" w:rsidR="004F0E80" w:rsidRPr="004F0E80" w:rsidRDefault="004F0E80" w:rsidP="004F0E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КҮН ТӘРТІБІ:</w:t>
      </w:r>
    </w:p>
    <w:p w14:paraId="758F22CC" w14:textId="77777777" w:rsidR="004F0E80" w:rsidRPr="004F0E80" w:rsidRDefault="004F0E80" w:rsidP="004F0E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Экологиялық-ақпараттық шаралар, акциялар, көрмелер, байқаулар және экологиялық жобалар жоспарын дайындау. </w:t>
      </w:r>
    </w:p>
    <w:p w14:paraId="0F36D709" w14:textId="75FDE3BC" w:rsidR="004F0E80" w:rsidRPr="004F0E80" w:rsidRDefault="004F0E80" w:rsidP="004F0E8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E42F8A" w14:textId="77777777" w:rsidR="004F0E80" w:rsidRPr="004F0E80" w:rsidRDefault="004F0E80" w:rsidP="004F0E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ТЫҢДАЛДЫ:</w:t>
      </w:r>
    </w:p>
    <w:p w14:paraId="5E008E9B" w14:textId="20B70035" w:rsidR="004F0E80" w:rsidRPr="004F0E80" w:rsidRDefault="004F0E80" w:rsidP="004F0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Әдіскер </w:t>
      </w:r>
      <w:r w:rsidR="004B082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Игенова.Г</w:t>
      </w: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сөз алып, мектепке дейінгі ұйымдарда экологиялық тәрбиенің маңыздылығы туралы баяндады. Балалардың табиғатқа деген сүйіспеншілігін қалыптастыру, экологиялық мәдениетін дамыту мақсатында түрлі шаралар ұйымдастыру қажеттілігі атап өтілді.</w:t>
      </w:r>
    </w:p>
    <w:p w14:paraId="566BC977" w14:textId="77777777" w:rsidR="004F0E80" w:rsidRPr="004F0E80" w:rsidRDefault="004F0E80" w:rsidP="004F0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Сонымен қатар, экологиялық бағыттағы іс-шаралар жоспары жүйелі, мазмұнды және жас ерекшеліктеріне сай болуы тиіс екені айтылды. Жоспарға экологиялық акциялар, көрмелер, шығармашылық байқаулар мен жобалық жұмыстарды енгізу ұсынылды.</w:t>
      </w:r>
    </w:p>
    <w:p w14:paraId="001CCF6C" w14:textId="77777777" w:rsidR="004F0E80" w:rsidRPr="004F0E80" w:rsidRDefault="004F0E80" w:rsidP="004F0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Экологиялық іс-шараларды ұйымдастыру барысында қауіпсіздік ережелерін сақтау, ата-аналармен бірлескен жұмыстарды күшейту және практикалық бағыттағы жұмыстарға басымдық беру қажеттілігі де ескертілді.</w:t>
      </w:r>
    </w:p>
    <w:p w14:paraId="6C4E1901" w14:textId="4886C9F0" w:rsidR="004F0E80" w:rsidRPr="004F0E80" w:rsidRDefault="004F0E80" w:rsidP="004F0E8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B22331B" w14:textId="77777777" w:rsidR="004F0E80" w:rsidRPr="004F0E80" w:rsidRDefault="004F0E80" w:rsidP="004F0E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СӨЗ СӨЙЛЕДІ:</w:t>
      </w:r>
    </w:p>
    <w:p w14:paraId="3A0F3859" w14:textId="7CEC90CF" w:rsidR="004F0E80" w:rsidRPr="004F0E80" w:rsidRDefault="004F0E80" w:rsidP="004F0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Тәрбиеші </w:t>
      </w:r>
      <w:r w:rsidR="004B082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Досмаханова.Д </w:t>
      </w: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өз сөзінде экологиялық шараларды ойын және тәжірибе арқылы ұйымдастыру балалардың қызығушылығын арттыратынын атап өтті. Сонымен қатар, табиғатты қорғауға бағытталған қарапайым әрекеттерді (қоқысты сұрыптау, су үнемдеу) күнделікті өмірге енгізу маңызды екенін айтты.</w:t>
      </w:r>
    </w:p>
    <w:p w14:paraId="74F1883E" w14:textId="5895C412" w:rsidR="004F0E80" w:rsidRPr="004F0E80" w:rsidRDefault="004F0E80" w:rsidP="004F0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Тәрбиеші </w:t>
      </w:r>
      <w:r w:rsidR="004B082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 xml:space="preserve">Увакасова:А </w:t>
      </w: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экологиялық жобаларды топтық түрде ұйымдастыру, балалардың зерттеушілік қабілетін дамытуға мүмкіндік беретінін атап өтті. Сондай-ақ ата-аналарды тарту арқылы іс-шаралардың тиімділігін арттыруға болатынын ұсынды.</w:t>
      </w:r>
    </w:p>
    <w:p w14:paraId="7104B186" w14:textId="06C82D84" w:rsidR="004F0E80" w:rsidRPr="004F0E80" w:rsidRDefault="004F0E80" w:rsidP="004F0E8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C1B5D63" w14:textId="77777777" w:rsidR="004F0E80" w:rsidRPr="004F0E80" w:rsidRDefault="004F0E80" w:rsidP="004F0E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ҚАУЛЫ ЕТТІ:</w:t>
      </w:r>
    </w:p>
    <w:p w14:paraId="20DA749C" w14:textId="77777777" w:rsidR="004F0E80" w:rsidRPr="004F0E80" w:rsidRDefault="004F0E80" w:rsidP="004F0E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Экологиялық-ақпараттық шаралар, акциялар, көрмелер, байқаулар және экологиялық жобалар жоспары әзірленсін және бекітілсін. </w:t>
      </w:r>
    </w:p>
    <w:p w14:paraId="77B84FBF" w14:textId="77777777" w:rsidR="004F0E80" w:rsidRPr="004F0E80" w:rsidRDefault="004F0E80" w:rsidP="004F0E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Жоспар бойынша іс-шаралар жүйелі түрде ұйымдастырылып, орындалуы бақылауға алынсын. </w:t>
      </w:r>
    </w:p>
    <w:p w14:paraId="74D852BC" w14:textId="77777777" w:rsidR="004F0E80" w:rsidRPr="004F0E80" w:rsidRDefault="004F0E80" w:rsidP="004F0E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Экологиялық тәрбиені дамыту мақсатында ата-аналармен бірлескен жұмыстар күшейтілсін. </w:t>
      </w:r>
    </w:p>
    <w:p w14:paraId="29EAFC58" w14:textId="5D9A62AB" w:rsidR="004F0E80" w:rsidRPr="004F0E80" w:rsidRDefault="004F0E80" w:rsidP="004F0E8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DF9429" w14:textId="7E4028AF" w:rsidR="004F0E80" w:rsidRPr="004B082F" w:rsidRDefault="004F0E80" w:rsidP="004F0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</w:pPr>
      <w:r w:rsidRPr="004F0E8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Төрайымы:</w:t>
      </w:r>
      <w:r w:rsidR="004B082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Дүйсебай.А</w:t>
      </w:r>
      <w:r w:rsidRPr="004F0E8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4F0E8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Хатшы:</w:t>
      </w:r>
      <w:r w:rsidR="004B082F">
        <w:rPr>
          <w:rFonts w:ascii="Times New Roman" w:eastAsia="Times New Roman" w:hAnsi="Times New Roman" w:cs="Times New Roman"/>
          <w:kern w:val="0"/>
          <w:lang w:val="kk-KZ" w:eastAsia="ru-RU"/>
          <w14:ligatures w14:val="none"/>
        </w:rPr>
        <w:t>Увакасова.А</w:t>
      </w:r>
    </w:p>
    <w:p w14:paraId="4C08D5A0" w14:textId="77777777" w:rsidR="004F0E80" w:rsidRPr="004F0E80" w:rsidRDefault="004F0E80"/>
    <w:sectPr w:rsidR="004F0E80" w:rsidRPr="004F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32402"/>
    <w:multiLevelType w:val="multilevel"/>
    <w:tmpl w:val="2DEE6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4F2C68"/>
    <w:multiLevelType w:val="multilevel"/>
    <w:tmpl w:val="93828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0D4749"/>
    <w:multiLevelType w:val="multilevel"/>
    <w:tmpl w:val="E086F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5C1DE6"/>
    <w:multiLevelType w:val="multilevel"/>
    <w:tmpl w:val="60783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4663470">
    <w:abstractNumId w:val="2"/>
  </w:num>
  <w:num w:numId="2" w16cid:durableId="1733384845">
    <w:abstractNumId w:val="1"/>
  </w:num>
  <w:num w:numId="3" w16cid:durableId="1966353234">
    <w:abstractNumId w:val="3"/>
  </w:num>
  <w:num w:numId="4" w16cid:durableId="1073242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80"/>
    <w:rsid w:val="00394841"/>
    <w:rsid w:val="004B082F"/>
    <w:rsid w:val="004F0E80"/>
    <w:rsid w:val="0068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68976"/>
  <w15:chartTrackingRefBased/>
  <w15:docId w15:val="{BB33C78B-CAFF-4278-A20F-4C2FD161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0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E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E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0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0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0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0E8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0E8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0E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0E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0E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0E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0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0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0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0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0E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0E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0E8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0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0E8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0E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ногайбекова бахытгуль</dc:creator>
  <cp:keywords/>
  <dc:description/>
  <cp:lastModifiedBy>Гульниса Игенова</cp:lastModifiedBy>
  <cp:revision>2</cp:revision>
  <dcterms:created xsi:type="dcterms:W3CDTF">2026-04-01T05:32:00Z</dcterms:created>
  <dcterms:modified xsi:type="dcterms:W3CDTF">2026-10-13T10:17:00Z</dcterms:modified>
</cp:coreProperties>
</file>